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4A" w:rsidRDefault="004E0677" w:rsidP="00DF1C78">
      <w:pPr>
        <w:pStyle w:val="Heading1"/>
      </w:pPr>
      <w:r>
        <w:t>Registration fees under GEMS legislation</w:t>
      </w:r>
    </w:p>
    <w:p w:rsidR="000C294A" w:rsidRPr="000C294A" w:rsidRDefault="000C294A" w:rsidP="000C294A">
      <w:pPr>
        <w:sectPr w:rsidR="000C294A" w:rsidRPr="000C294A" w:rsidSect="00535637">
          <w:footerReference w:type="default" r:id="rId11"/>
          <w:headerReference w:type="first" r:id="rId12"/>
          <w:footerReference w:type="first" r:id="rId13"/>
          <w:type w:val="continuous"/>
          <w:pgSz w:w="11906" w:h="16838" w:code="9"/>
          <w:pgMar w:top="1610" w:right="1418" w:bottom="1418" w:left="1418" w:header="1134" w:footer="531" w:gutter="0"/>
          <w:cols w:space="708"/>
          <w:titlePg/>
          <w:docGrid w:linePitch="360"/>
        </w:sectPr>
      </w:pPr>
    </w:p>
    <w:p w:rsidR="004E0677" w:rsidRDefault="004E0677" w:rsidP="004E0677">
      <w:pPr>
        <w:rPr>
          <w:sz w:val="24"/>
        </w:rPr>
      </w:pPr>
      <w:r w:rsidRPr="00724E69">
        <w:rPr>
          <w:sz w:val="24"/>
        </w:rPr>
        <w:t xml:space="preserve">The </w:t>
      </w:r>
      <w:r w:rsidRPr="00DB7A0A">
        <w:rPr>
          <w:i/>
          <w:sz w:val="24"/>
        </w:rPr>
        <w:t>Greenhouse and Energy Minimum Standards (GEMS) Act 2012</w:t>
      </w:r>
      <w:r w:rsidRPr="00724E69">
        <w:rPr>
          <w:sz w:val="24"/>
        </w:rPr>
        <w:t xml:space="preserve"> commenced on 1</w:t>
      </w:r>
      <w:r>
        <w:rPr>
          <w:sz w:val="24"/>
        </w:rPr>
        <w:t> </w:t>
      </w:r>
      <w:r w:rsidRPr="00724E69">
        <w:rPr>
          <w:sz w:val="24"/>
        </w:rPr>
        <w:t>October 2012</w:t>
      </w:r>
      <w:r>
        <w:rPr>
          <w:sz w:val="24"/>
        </w:rPr>
        <w:t xml:space="preserve"> to promote the development and adoption of products to reduce energy use and greenhouse gas production</w:t>
      </w:r>
      <w:r w:rsidRPr="00724E69">
        <w:rPr>
          <w:sz w:val="24"/>
        </w:rPr>
        <w:t>.</w:t>
      </w:r>
      <w:r>
        <w:rPr>
          <w:sz w:val="24"/>
        </w:rPr>
        <w:t xml:space="preserve"> </w:t>
      </w:r>
    </w:p>
    <w:p w:rsidR="004E0677" w:rsidRDefault="004E0677" w:rsidP="004E0677">
      <w:pPr>
        <w:rPr>
          <w:sz w:val="24"/>
        </w:rPr>
      </w:pPr>
      <w:r>
        <w:rPr>
          <w:sz w:val="24"/>
        </w:rPr>
        <w:t>Greenhouse and energy minimum standards are applied to specified products that use energy, or affect the energy used by another product.  These products need to be registered in order to be offered for sale or used commercially in Australia. Products required to be registered under GEMS are grouped into one of four fee bands. These fees range from $440 to $780 and cover a five year registration period. GST does not apply to the fees. The fee bands are:</w:t>
      </w:r>
    </w:p>
    <w:p w:rsidR="004E0677" w:rsidRDefault="004E0677" w:rsidP="004E0677">
      <w:pPr>
        <w:rPr>
          <w:sz w:val="24"/>
        </w:rPr>
      </w:pPr>
    </w:p>
    <w:tbl>
      <w:tblPr>
        <w:tblpPr w:leftFromText="180" w:rightFromText="180" w:vertAnchor="text" w:horzAnchor="margin" w:tblpX="-114" w:tblpY="188"/>
        <w:tblW w:w="9951" w:type="dxa"/>
        <w:tblBorders>
          <w:top w:val="single" w:sz="8" w:space="0" w:color="000000"/>
          <w:bottom w:val="single" w:sz="8" w:space="0" w:color="000000"/>
        </w:tblBorders>
        <w:tblCellMar>
          <w:left w:w="28" w:type="dxa"/>
          <w:right w:w="28" w:type="dxa"/>
        </w:tblCellMar>
        <w:tblLook w:val="04A0" w:firstRow="1" w:lastRow="0" w:firstColumn="1" w:lastColumn="0" w:noHBand="0" w:noVBand="1"/>
      </w:tblPr>
      <w:tblGrid>
        <w:gridCol w:w="1418"/>
        <w:gridCol w:w="4678"/>
        <w:gridCol w:w="141"/>
        <w:gridCol w:w="3714"/>
      </w:tblGrid>
      <w:tr w:rsidR="004E0677" w:rsidRPr="00744D73" w:rsidTr="004B102E">
        <w:tc>
          <w:tcPr>
            <w:tcW w:w="1418"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r w:rsidRPr="00744D73">
              <w:rPr>
                <w:bCs/>
                <w:color w:val="000000"/>
                <w:sz w:val="24"/>
              </w:rPr>
              <w:t>Band 1</w:t>
            </w:r>
          </w:p>
        </w:tc>
        <w:tc>
          <w:tcPr>
            <w:tcW w:w="4678" w:type="dxa"/>
            <w:tcBorders>
              <w:left w:val="nil"/>
              <w:right w:val="nil"/>
            </w:tcBorders>
            <w:shd w:val="clear" w:color="auto" w:fill="C0C0C0"/>
          </w:tcPr>
          <w:p w:rsidR="004E0677" w:rsidRPr="00744D73" w:rsidRDefault="004E0677" w:rsidP="004E0677">
            <w:pPr>
              <w:numPr>
                <w:ilvl w:val="0"/>
                <w:numId w:val="21"/>
              </w:numPr>
              <w:spacing w:before="0" w:after="0" w:line="240" w:lineRule="auto"/>
              <w:rPr>
                <w:color w:val="000000"/>
                <w:sz w:val="24"/>
              </w:rPr>
            </w:pPr>
            <w:r w:rsidRPr="00744D73">
              <w:rPr>
                <w:bCs/>
                <w:color w:val="000000"/>
                <w:sz w:val="24"/>
              </w:rPr>
              <w:t>All types of Lighting Products (5)</w:t>
            </w:r>
          </w:p>
        </w:tc>
        <w:tc>
          <w:tcPr>
            <w:tcW w:w="141" w:type="dxa"/>
            <w:tcBorders>
              <w:left w:val="nil"/>
              <w:right w:val="nil"/>
            </w:tcBorders>
            <w:shd w:val="clear" w:color="auto" w:fill="C0C0C0"/>
          </w:tcPr>
          <w:p w:rsidR="004E0677" w:rsidRPr="00744D73" w:rsidRDefault="004E0677" w:rsidP="004B102E">
            <w:pPr>
              <w:spacing w:after="0" w:line="240" w:lineRule="auto"/>
              <w:jc w:val="center"/>
              <w:rPr>
                <w:color w:val="000000"/>
                <w:sz w:val="24"/>
              </w:rPr>
            </w:pPr>
          </w:p>
        </w:tc>
        <w:tc>
          <w:tcPr>
            <w:tcW w:w="3714" w:type="dxa"/>
            <w:tcBorders>
              <w:left w:val="nil"/>
              <w:right w:val="nil"/>
            </w:tcBorders>
            <w:shd w:val="clear" w:color="auto" w:fill="C0C0C0"/>
          </w:tcPr>
          <w:p w:rsidR="004E0677" w:rsidRPr="00744D73" w:rsidRDefault="004E0677" w:rsidP="004E0677">
            <w:pPr>
              <w:numPr>
                <w:ilvl w:val="0"/>
                <w:numId w:val="22"/>
              </w:numPr>
              <w:spacing w:before="0" w:after="0" w:line="240" w:lineRule="auto"/>
              <w:rPr>
                <w:color w:val="000000"/>
                <w:sz w:val="24"/>
              </w:rPr>
            </w:pPr>
            <w:r w:rsidRPr="00744D73">
              <w:rPr>
                <w:bCs/>
                <w:color w:val="000000"/>
                <w:sz w:val="24"/>
              </w:rPr>
              <w:t>Clothes Washers</w:t>
            </w:r>
          </w:p>
        </w:tc>
      </w:tr>
      <w:tr w:rsidR="004E0677" w:rsidRPr="00744D73" w:rsidTr="004B102E">
        <w:tc>
          <w:tcPr>
            <w:tcW w:w="1418"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r w:rsidRPr="00744D73">
              <w:rPr>
                <w:bCs/>
                <w:color w:val="000000"/>
                <w:sz w:val="24"/>
              </w:rPr>
              <w:t>$440</w:t>
            </w:r>
          </w:p>
        </w:tc>
        <w:tc>
          <w:tcPr>
            <w:tcW w:w="4678" w:type="dxa"/>
            <w:tcBorders>
              <w:left w:val="nil"/>
              <w:right w:val="nil"/>
            </w:tcBorders>
            <w:shd w:val="clear" w:color="auto" w:fill="C0C0C0"/>
          </w:tcPr>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Dishwashers</w:t>
            </w:r>
          </w:p>
        </w:tc>
        <w:tc>
          <w:tcPr>
            <w:tcW w:w="141"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p>
        </w:tc>
        <w:tc>
          <w:tcPr>
            <w:tcW w:w="3714" w:type="dxa"/>
            <w:tcBorders>
              <w:left w:val="nil"/>
              <w:right w:val="nil"/>
            </w:tcBorders>
            <w:shd w:val="clear" w:color="auto" w:fill="C0C0C0"/>
          </w:tcPr>
          <w:p w:rsidR="004E0677" w:rsidRPr="00744D73" w:rsidRDefault="004E0677" w:rsidP="004E0677">
            <w:pPr>
              <w:numPr>
                <w:ilvl w:val="0"/>
                <w:numId w:val="22"/>
              </w:numPr>
              <w:spacing w:before="0" w:after="0" w:line="240" w:lineRule="auto"/>
              <w:rPr>
                <w:color w:val="000000"/>
                <w:sz w:val="24"/>
              </w:rPr>
            </w:pPr>
            <w:r w:rsidRPr="00744D73">
              <w:rPr>
                <w:bCs/>
                <w:color w:val="000000"/>
                <w:sz w:val="24"/>
              </w:rPr>
              <w:t>Clothes Dryers</w:t>
            </w:r>
          </w:p>
        </w:tc>
      </w:tr>
      <w:tr w:rsidR="004E0677" w:rsidRPr="00744D73" w:rsidTr="004B102E">
        <w:tc>
          <w:tcPr>
            <w:tcW w:w="1418"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p>
        </w:tc>
        <w:tc>
          <w:tcPr>
            <w:tcW w:w="4678" w:type="dxa"/>
            <w:tcBorders>
              <w:left w:val="nil"/>
              <w:right w:val="nil"/>
            </w:tcBorders>
            <w:shd w:val="clear" w:color="auto" w:fill="C0C0C0"/>
          </w:tcPr>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Televisions</w:t>
            </w:r>
          </w:p>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Set Top Boxes</w:t>
            </w:r>
          </w:p>
        </w:tc>
        <w:tc>
          <w:tcPr>
            <w:tcW w:w="141"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p>
        </w:tc>
        <w:tc>
          <w:tcPr>
            <w:tcW w:w="3714" w:type="dxa"/>
            <w:tcBorders>
              <w:left w:val="nil"/>
              <w:right w:val="nil"/>
            </w:tcBorders>
            <w:shd w:val="clear" w:color="auto" w:fill="C0C0C0"/>
          </w:tcPr>
          <w:p w:rsidR="004E0677" w:rsidRDefault="004E0677" w:rsidP="004E0677">
            <w:pPr>
              <w:numPr>
                <w:ilvl w:val="0"/>
                <w:numId w:val="22"/>
              </w:numPr>
              <w:spacing w:before="0" w:after="0" w:line="240" w:lineRule="auto"/>
              <w:rPr>
                <w:bCs/>
                <w:color w:val="000000"/>
                <w:sz w:val="24"/>
              </w:rPr>
            </w:pPr>
            <w:r w:rsidRPr="00744D73">
              <w:rPr>
                <w:bCs/>
                <w:color w:val="000000"/>
                <w:sz w:val="24"/>
              </w:rPr>
              <w:t>External Power Supplies</w:t>
            </w:r>
          </w:p>
          <w:p w:rsidR="008A718D" w:rsidRPr="00744D73" w:rsidRDefault="008A718D" w:rsidP="004E0677">
            <w:pPr>
              <w:numPr>
                <w:ilvl w:val="0"/>
                <w:numId w:val="22"/>
              </w:numPr>
              <w:spacing w:before="0" w:after="0" w:line="240" w:lineRule="auto"/>
              <w:rPr>
                <w:bCs/>
                <w:color w:val="000000"/>
                <w:sz w:val="24"/>
              </w:rPr>
            </w:pPr>
            <w:r>
              <w:rPr>
                <w:bCs/>
                <w:color w:val="000000"/>
                <w:sz w:val="24"/>
              </w:rPr>
              <w:t>Computers and Computer Monitors</w:t>
            </w:r>
          </w:p>
        </w:tc>
      </w:tr>
      <w:tr w:rsidR="004E0677" w:rsidRPr="00744D73" w:rsidTr="004B102E">
        <w:tc>
          <w:tcPr>
            <w:tcW w:w="1418" w:type="dxa"/>
          </w:tcPr>
          <w:p w:rsidR="004E0677" w:rsidRPr="00744D73" w:rsidRDefault="004E0677" w:rsidP="004B102E">
            <w:pPr>
              <w:spacing w:after="0" w:line="240" w:lineRule="auto"/>
              <w:jc w:val="center"/>
              <w:rPr>
                <w:bCs/>
                <w:color w:val="000000"/>
                <w:sz w:val="24"/>
              </w:rPr>
            </w:pPr>
            <w:r w:rsidRPr="00744D73">
              <w:rPr>
                <w:bCs/>
                <w:color w:val="000000"/>
                <w:sz w:val="24"/>
              </w:rPr>
              <w:t>Band 2</w:t>
            </w:r>
          </w:p>
          <w:p w:rsidR="004E0677" w:rsidRDefault="004E0677" w:rsidP="004B102E">
            <w:pPr>
              <w:spacing w:after="0" w:line="240" w:lineRule="auto"/>
              <w:jc w:val="center"/>
              <w:rPr>
                <w:bCs/>
                <w:color w:val="000000"/>
                <w:sz w:val="24"/>
              </w:rPr>
            </w:pPr>
            <w:r w:rsidRPr="00744D73">
              <w:rPr>
                <w:bCs/>
                <w:color w:val="000000"/>
                <w:sz w:val="24"/>
              </w:rPr>
              <w:t>$540</w:t>
            </w:r>
          </w:p>
          <w:p w:rsidR="00337A1D" w:rsidRPr="00744D73" w:rsidRDefault="00337A1D" w:rsidP="004B102E">
            <w:pPr>
              <w:spacing w:after="0" w:line="240" w:lineRule="auto"/>
              <w:jc w:val="center"/>
              <w:rPr>
                <w:bCs/>
                <w:color w:val="000000"/>
                <w:sz w:val="24"/>
              </w:rPr>
            </w:pPr>
          </w:p>
        </w:tc>
        <w:tc>
          <w:tcPr>
            <w:tcW w:w="4678" w:type="dxa"/>
          </w:tcPr>
          <w:p w:rsidR="004E0677" w:rsidRPr="00744D73" w:rsidRDefault="004E0677" w:rsidP="004E0677">
            <w:pPr>
              <w:numPr>
                <w:ilvl w:val="0"/>
                <w:numId w:val="21"/>
              </w:numPr>
              <w:spacing w:before="0" w:after="0" w:line="240" w:lineRule="auto"/>
              <w:rPr>
                <w:color w:val="000000"/>
                <w:sz w:val="24"/>
              </w:rPr>
            </w:pPr>
            <w:r w:rsidRPr="00744D73">
              <w:rPr>
                <w:bCs/>
                <w:color w:val="000000"/>
                <w:sz w:val="24"/>
              </w:rPr>
              <w:t>Electric Water Heaters</w:t>
            </w:r>
          </w:p>
        </w:tc>
        <w:tc>
          <w:tcPr>
            <w:tcW w:w="141" w:type="dxa"/>
          </w:tcPr>
          <w:p w:rsidR="004E0677" w:rsidRPr="00744D73" w:rsidRDefault="004E0677" w:rsidP="004B102E">
            <w:pPr>
              <w:spacing w:after="0" w:line="240" w:lineRule="auto"/>
              <w:jc w:val="center"/>
              <w:rPr>
                <w:color w:val="000000"/>
                <w:sz w:val="24"/>
              </w:rPr>
            </w:pPr>
          </w:p>
        </w:tc>
        <w:tc>
          <w:tcPr>
            <w:tcW w:w="3714" w:type="dxa"/>
          </w:tcPr>
          <w:p w:rsidR="004E0677" w:rsidRPr="00744D73" w:rsidRDefault="004E0677" w:rsidP="004B102E">
            <w:pPr>
              <w:spacing w:after="0" w:line="240" w:lineRule="auto"/>
              <w:jc w:val="center"/>
              <w:rPr>
                <w:color w:val="000000"/>
                <w:sz w:val="24"/>
              </w:rPr>
            </w:pPr>
          </w:p>
        </w:tc>
      </w:tr>
      <w:tr w:rsidR="004E0677" w:rsidRPr="00744D73" w:rsidTr="004B102E">
        <w:tc>
          <w:tcPr>
            <w:tcW w:w="1418" w:type="dxa"/>
            <w:tcBorders>
              <w:left w:val="nil"/>
              <w:right w:val="nil"/>
            </w:tcBorders>
            <w:shd w:val="clear" w:color="auto" w:fill="C0C0C0"/>
          </w:tcPr>
          <w:p w:rsidR="004E0677" w:rsidRPr="00744D73" w:rsidRDefault="004E0677" w:rsidP="004B102E">
            <w:pPr>
              <w:spacing w:after="0" w:line="240" w:lineRule="auto"/>
              <w:jc w:val="center"/>
              <w:rPr>
                <w:bCs/>
                <w:color w:val="000000"/>
                <w:sz w:val="24"/>
              </w:rPr>
            </w:pPr>
            <w:r w:rsidRPr="00744D73">
              <w:rPr>
                <w:bCs/>
                <w:color w:val="000000"/>
                <w:sz w:val="24"/>
              </w:rPr>
              <w:t>Band 3</w:t>
            </w:r>
          </w:p>
          <w:p w:rsidR="004E0677" w:rsidRDefault="004E0677" w:rsidP="004B102E">
            <w:pPr>
              <w:spacing w:after="0" w:line="240" w:lineRule="auto"/>
              <w:jc w:val="center"/>
              <w:rPr>
                <w:bCs/>
                <w:color w:val="000000"/>
                <w:sz w:val="24"/>
              </w:rPr>
            </w:pPr>
            <w:r w:rsidRPr="00744D73">
              <w:rPr>
                <w:bCs/>
                <w:color w:val="000000"/>
                <w:sz w:val="24"/>
              </w:rPr>
              <w:t>$670</w:t>
            </w:r>
          </w:p>
          <w:p w:rsidR="00337A1D" w:rsidRPr="00744D73" w:rsidRDefault="00337A1D" w:rsidP="004B102E">
            <w:pPr>
              <w:spacing w:after="0" w:line="240" w:lineRule="auto"/>
              <w:jc w:val="center"/>
              <w:rPr>
                <w:bCs/>
                <w:color w:val="000000"/>
                <w:sz w:val="24"/>
              </w:rPr>
            </w:pPr>
          </w:p>
        </w:tc>
        <w:tc>
          <w:tcPr>
            <w:tcW w:w="4678" w:type="dxa"/>
            <w:tcBorders>
              <w:left w:val="nil"/>
              <w:right w:val="nil"/>
            </w:tcBorders>
            <w:shd w:val="clear" w:color="auto" w:fill="C0C0C0"/>
          </w:tcPr>
          <w:p w:rsidR="004E0677" w:rsidRPr="00744D73" w:rsidRDefault="004E0677" w:rsidP="004E0677">
            <w:pPr>
              <w:numPr>
                <w:ilvl w:val="0"/>
                <w:numId w:val="21"/>
              </w:numPr>
              <w:spacing w:before="0" w:after="0" w:line="240" w:lineRule="auto"/>
              <w:rPr>
                <w:color w:val="000000"/>
                <w:sz w:val="24"/>
              </w:rPr>
            </w:pPr>
            <w:r w:rsidRPr="00744D73">
              <w:rPr>
                <w:bCs/>
                <w:color w:val="000000"/>
                <w:sz w:val="24"/>
              </w:rPr>
              <w:t>Air Conditioners &amp; Heat Pumps</w:t>
            </w:r>
          </w:p>
          <w:p w:rsidR="004E0677" w:rsidRPr="00744D73" w:rsidRDefault="004E0677" w:rsidP="004E0677">
            <w:pPr>
              <w:numPr>
                <w:ilvl w:val="0"/>
                <w:numId w:val="21"/>
              </w:numPr>
              <w:spacing w:before="0" w:after="0" w:line="240" w:lineRule="auto"/>
              <w:rPr>
                <w:color w:val="000000"/>
                <w:sz w:val="24"/>
              </w:rPr>
            </w:pPr>
            <w:r w:rsidRPr="00744D73">
              <w:rPr>
                <w:bCs/>
                <w:color w:val="000000"/>
                <w:sz w:val="24"/>
              </w:rPr>
              <w:t>Refrigerators</w:t>
            </w:r>
          </w:p>
        </w:tc>
        <w:tc>
          <w:tcPr>
            <w:tcW w:w="141" w:type="dxa"/>
            <w:tcBorders>
              <w:left w:val="nil"/>
              <w:right w:val="nil"/>
            </w:tcBorders>
            <w:shd w:val="clear" w:color="auto" w:fill="C0C0C0"/>
          </w:tcPr>
          <w:p w:rsidR="004E0677" w:rsidRPr="00744D73" w:rsidRDefault="004E0677" w:rsidP="004B102E">
            <w:pPr>
              <w:spacing w:after="0" w:line="240" w:lineRule="auto"/>
              <w:jc w:val="center"/>
              <w:rPr>
                <w:color w:val="000000"/>
                <w:sz w:val="24"/>
              </w:rPr>
            </w:pPr>
          </w:p>
        </w:tc>
        <w:tc>
          <w:tcPr>
            <w:tcW w:w="3714" w:type="dxa"/>
            <w:tcBorders>
              <w:left w:val="nil"/>
              <w:right w:val="nil"/>
            </w:tcBorders>
            <w:shd w:val="clear" w:color="auto" w:fill="C0C0C0"/>
          </w:tcPr>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Gas Water Heaters</w:t>
            </w:r>
          </w:p>
          <w:p w:rsidR="004E0677" w:rsidRPr="00744D73" w:rsidRDefault="004E0677" w:rsidP="004E0677">
            <w:pPr>
              <w:numPr>
                <w:ilvl w:val="0"/>
                <w:numId w:val="21"/>
              </w:numPr>
              <w:spacing w:before="0" w:after="0" w:line="240" w:lineRule="auto"/>
              <w:rPr>
                <w:color w:val="000000"/>
                <w:sz w:val="24"/>
              </w:rPr>
            </w:pPr>
            <w:r w:rsidRPr="00744D73">
              <w:rPr>
                <w:bCs/>
                <w:color w:val="000000"/>
                <w:sz w:val="24"/>
              </w:rPr>
              <w:t>Electric Motors</w:t>
            </w:r>
          </w:p>
        </w:tc>
      </w:tr>
      <w:tr w:rsidR="004E0677" w:rsidRPr="00744D73" w:rsidTr="004B102E">
        <w:trPr>
          <w:trHeight w:val="505"/>
        </w:trPr>
        <w:tc>
          <w:tcPr>
            <w:tcW w:w="1418" w:type="dxa"/>
          </w:tcPr>
          <w:p w:rsidR="004E0677" w:rsidRPr="00744D73" w:rsidRDefault="004E0677" w:rsidP="004B102E">
            <w:pPr>
              <w:spacing w:after="0" w:line="240" w:lineRule="auto"/>
              <w:jc w:val="center"/>
              <w:rPr>
                <w:bCs/>
                <w:color w:val="000000"/>
                <w:sz w:val="24"/>
              </w:rPr>
            </w:pPr>
            <w:r w:rsidRPr="00744D73">
              <w:rPr>
                <w:bCs/>
                <w:color w:val="000000"/>
                <w:sz w:val="24"/>
              </w:rPr>
              <w:t>Band 4</w:t>
            </w:r>
          </w:p>
          <w:p w:rsidR="004E0677" w:rsidRPr="00744D73" w:rsidRDefault="004E0677" w:rsidP="004B102E">
            <w:pPr>
              <w:spacing w:after="0" w:line="240" w:lineRule="auto"/>
              <w:jc w:val="center"/>
              <w:rPr>
                <w:bCs/>
                <w:color w:val="000000"/>
                <w:sz w:val="24"/>
              </w:rPr>
            </w:pPr>
            <w:r w:rsidRPr="00744D73">
              <w:rPr>
                <w:bCs/>
                <w:color w:val="000000"/>
                <w:sz w:val="24"/>
              </w:rPr>
              <w:t>$780</w:t>
            </w:r>
          </w:p>
        </w:tc>
        <w:tc>
          <w:tcPr>
            <w:tcW w:w="4678" w:type="dxa"/>
          </w:tcPr>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Commercial Refrigerators/Display Cabinets</w:t>
            </w:r>
          </w:p>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Chiller Towers</w:t>
            </w:r>
          </w:p>
        </w:tc>
        <w:tc>
          <w:tcPr>
            <w:tcW w:w="141" w:type="dxa"/>
          </w:tcPr>
          <w:p w:rsidR="004E0677" w:rsidRPr="00744D73" w:rsidRDefault="004E0677" w:rsidP="004B102E">
            <w:pPr>
              <w:spacing w:after="0" w:line="240" w:lineRule="auto"/>
              <w:jc w:val="center"/>
              <w:rPr>
                <w:bCs/>
                <w:color w:val="000000"/>
                <w:sz w:val="24"/>
              </w:rPr>
            </w:pPr>
          </w:p>
        </w:tc>
        <w:tc>
          <w:tcPr>
            <w:tcW w:w="3714" w:type="dxa"/>
          </w:tcPr>
          <w:p w:rsidR="004E0677" w:rsidRPr="00744D73" w:rsidRDefault="004E0677" w:rsidP="004E0677">
            <w:pPr>
              <w:numPr>
                <w:ilvl w:val="0"/>
                <w:numId w:val="21"/>
              </w:numPr>
              <w:spacing w:before="0" w:after="0" w:line="240" w:lineRule="auto"/>
              <w:rPr>
                <w:bCs/>
                <w:color w:val="000000"/>
                <w:sz w:val="24"/>
              </w:rPr>
            </w:pPr>
            <w:r w:rsidRPr="00744D73">
              <w:rPr>
                <w:bCs/>
                <w:color w:val="000000"/>
                <w:sz w:val="24"/>
              </w:rPr>
              <w:t>Distribution Transformers</w:t>
            </w:r>
          </w:p>
          <w:p w:rsidR="004E0677" w:rsidRPr="00744D73" w:rsidRDefault="004E0677" w:rsidP="004E0677">
            <w:pPr>
              <w:numPr>
                <w:ilvl w:val="0"/>
                <w:numId w:val="21"/>
              </w:numPr>
              <w:spacing w:before="0" w:after="0" w:line="240" w:lineRule="auto"/>
              <w:rPr>
                <w:color w:val="000000"/>
                <w:sz w:val="24"/>
              </w:rPr>
            </w:pPr>
            <w:r w:rsidRPr="00744D73">
              <w:rPr>
                <w:bCs/>
                <w:color w:val="000000"/>
                <w:sz w:val="24"/>
              </w:rPr>
              <w:t>Close Control Air Conditioners</w:t>
            </w:r>
          </w:p>
        </w:tc>
      </w:tr>
    </w:tbl>
    <w:p w:rsidR="00B21E6A" w:rsidRPr="00135BD6" w:rsidRDefault="00B21E6A" w:rsidP="00B21E6A">
      <w:pPr>
        <w:rPr>
          <w:szCs w:val="20"/>
        </w:rPr>
      </w:pPr>
      <w:r w:rsidRPr="00135BD6">
        <w:rPr>
          <w:szCs w:val="20"/>
        </w:rPr>
        <w:t xml:space="preserve">A merchant fee of 1.1% will be applied to all </w:t>
      </w:r>
      <w:r w:rsidR="00A6081B">
        <w:rPr>
          <w:szCs w:val="20"/>
        </w:rPr>
        <w:t xml:space="preserve">Visa and </w:t>
      </w:r>
      <w:proofErr w:type="spellStart"/>
      <w:r w:rsidR="00A6081B">
        <w:rPr>
          <w:szCs w:val="20"/>
        </w:rPr>
        <w:t>Mastercard</w:t>
      </w:r>
      <w:proofErr w:type="spellEnd"/>
      <w:r w:rsidR="00A6081B">
        <w:rPr>
          <w:szCs w:val="20"/>
        </w:rPr>
        <w:t xml:space="preserve"> </w:t>
      </w:r>
      <w:bookmarkStart w:id="0" w:name="_GoBack"/>
      <w:bookmarkEnd w:id="0"/>
      <w:r w:rsidRPr="00135BD6">
        <w:rPr>
          <w:szCs w:val="20"/>
        </w:rPr>
        <w:t>transactions</w:t>
      </w:r>
    </w:p>
    <w:p w:rsidR="00B21E6A" w:rsidRDefault="00B21E6A" w:rsidP="004E0677">
      <w:pPr>
        <w:rPr>
          <w:b/>
          <w:sz w:val="28"/>
          <w:szCs w:val="28"/>
        </w:rPr>
      </w:pPr>
    </w:p>
    <w:p w:rsidR="004E0677" w:rsidRPr="00DB7A0A" w:rsidRDefault="004E0677" w:rsidP="004E0677">
      <w:pPr>
        <w:rPr>
          <w:b/>
          <w:sz w:val="28"/>
          <w:szCs w:val="28"/>
        </w:rPr>
      </w:pPr>
      <w:r w:rsidRPr="00DB7A0A">
        <w:rPr>
          <w:b/>
          <w:sz w:val="28"/>
          <w:szCs w:val="28"/>
        </w:rPr>
        <w:t>What do fees pay for?</w:t>
      </w:r>
    </w:p>
    <w:p w:rsidR="004E0677" w:rsidRDefault="004E0677" w:rsidP="004E0677">
      <w:pPr>
        <w:rPr>
          <w:sz w:val="24"/>
        </w:rPr>
      </w:pPr>
      <w:r>
        <w:rPr>
          <w:sz w:val="24"/>
        </w:rPr>
        <w:t>The registration fee contributes to the cost associated with processing registration applications, maintaining a product register and undertaking compliance monitoring activities. The funds collected also enable the GEMS Regulator to deliver improvements in the registration system and in monitoring and enforcing</w:t>
      </w:r>
      <w:r w:rsidRPr="000271D2">
        <w:rPr>
          <w:sz w:val="24"/>
        </w:rPr>
        <w:t xml:space="preserve"> </w:t>
      </w:r>
      <w:r>
        <w:rPr>
          <w:sz w:val="24"/>
        </w:rPr>
        <w:t xml:space="preserve">compliance. </w:t>
      </w:r>
    </w:p>
    <w:p w:rsidR="004E0677" w:rsidRDefault="004E0677" w:rsidP="004E0677">
      <w:pPr>
        <w:rPr>
          <w:sz w:val="24"/>
        </w:rPr>
      </w:pPr>
      <w:r>
        <w:rPr>
          <w:sz w:val="24"/>
        </w:rPr>
        <w:t>The different fee bands reflect the variation in costs when undertaking verification testing. The cost of monitoring compliance can vary significantly due to the costs of acquiring and testing different product types. For example, some lighting products are relatively inexpensive to purchase and have lower testing costs while complex commercial air-conditioning systems and refrigerators are far more expensive to purchase and test.</w:t>
      </w:r>
    </w:p>
    <w:p w:rsidR="004E0677" w:rsidRDefault="004E0677" w:rsidP="004E0677">
      <w:pPr>
        <w:rPr>
          <w:sz w:val="24"/>
        </w:rPr>
      </w:pPr>
    </w:p>
    <w:p w:rsidR="004E0677" w:rsidRPr="00DB7A0A" w:rsidRDefault="004E0677" w:rsidP="004E0677">
      <w:pPr>
        <w:rPr>
          <w:b/>
          <w:sz w:val="28"/>
          <w:szCs w:val="28"/>
        </w:rPr>
      </w:pPr>
      <w:r w:rsidRPr="00DB7A0A">
        <w:rPr>
          <w:b/>
          <w:sz w:val="28"/>
          <w:szCs w:val="28"/>
        </w:rPr>
        <w:t>Family of Models</w:t>
      </w:r>
    </w:p>
    <w:p w:rsidR="004E0677" w:rsidRDefault="004E0677" w:rsidP="004E0677">
      <w:pPr>
        <w:rPr>
          <w:sz w:val="24"/>
        </w:rPr>
      </w:pPr>
      <w:r>
        <w:rPr>
          <w:sz w:val="24"/>
        </w:rPr>
        <w:t xml:space="preserve">Applicants may choose to register more than one model under a single registration - where those models are part of a family of models (as defined in the relevant GEMS Determination). The fee for a family registration is the same as for a single model registration. </w:t>
      </w:r>
    </w:p>
    <w:p w:rsidR="004E0677" w:rsidRDefault="004E0677" w:rsidP="004E0677">
      <w:pPr>
        <w:rPr>
          <w:sz w:val="24"/>
        </w:rPr>
      </w:pPr>
      <w:r>
        <w:rPr>
          <w:sz w:val="24"/>
        </w:rPr>
        <w:t xml:space="preserve">Additional models may be subsequently added to an existing approved registration, provided they meet the family of models definition. The fee for such additions is $250. </w:t>
      </w:r>
    </w:p>
    <w:p w:rsidR="004E0677" w:rsidRPr="00DB7A0A" w:rsidRDefault="004E0677" w:rsidP="004E0677">
      <w:pPr>
        <w:rPr>
          <w:b/>
          <w:sz w:val="28"/>
          <w:szCs w:val="28"/>
        </w:rPr>
      </w:pPr>
      <w:r w:rsidRPr="00DB7A0A">
        <w:rPr>
          <w:b/>
          <w:sz w:val="28"/>
          <w:szCs w:val="28"/>
        </w:rPr>
        <w:t>Payment of fees</w:t>
      </w:r>
    </w:p>
    <w:p w:rsidR="004E0677" w:rsidRDefault="004E0677" w:rsidP="004E0677">
      <w:pPr>
        <w:rPr>
          <w:sz w:val="24"/>
        </w:rPr>
      </w:pPr>
      <w:r>
        <w:rPr>
          <w:sz w:val="24"/>
        </w:rPr>
        <w:t xml:space="preserve">Payment is only possible by credit card - through an online payment facility that applicants are taken to once their application is ready to be submitted. </w:t>
      </w:r>
    </w:p>
    <w:p w:rsidR="004E0677" w:rsidRDefault="004E0677" w:rsidP="004E0677">
      <w:pPr>
        <w:rPr>
          <w:sz w:val="24"/>
        </w:rPr>
      </w:pPr>
      <w:r>
        <w:rPr>
          <w:sz w:val="24"/>
        </w:rPr>
        <w:t xml:space="preserve">Online payment provides both the applicant and the Regulator with immediate confirmation that the payment has been approved and the application has been submitted. Only payment by Visa and MasterCard is accepted, as these cards allow immediate payment confirmation.  </w:t>
      </w:r>
    </w:p>
    <w:p w:rsidR="004E0677" w:rsidRDefault="004E0677" w:rsidP="004E0677">
      <w:pPr>
        <w:rPr>
          <w:sz w:val="24"/>
        </w:rPr>
      </w:pPr>
    </w:p>
    <w:p w:rsidR="004E0677" w:rsidRPr="00DB0710" w:rsidRDefault="004E0677" w:rsidP="004E0677"/>
    <w:p w:rsidR="00383366" w:rsidRDefault="00383366" w:rsidP="004E0677">
      <w:pPr>
        <w:pStyle w:val="Heading2"/>
      </w:pPr>
    </w:p>
    <w:sectPr w:rsidR="00383366" w:rsidSect="004E0677">
      <w:footerReference w:type="even" r:id="rId14"/>
      <w:footerReference w:type="default" r:id="rId15"/>
      <w:headerReference w:type="first" r:id="rId16"/>
      <w:footerReference w:type="first" r:id="rId17"/>
      <w:type w:val="continuous"/>
      <w:pgSz w:w="11906" w:h="16838"/>
      <w:pgMar w:top="907"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758" w:rsidRDefault="00010758" w:rsidP="00383366">
      <w:pPr>
        <w:spacing w:before="0" w:after="0" w:line="240" w:lineRule="auto"/>
      </w:pPr>
      <w:r>
        <w:separator/>
      </w:r>
    </w:p>
  </w:endnote>
  <w:endnote w:type="continuationSeparator" w:id="0">
    <w:p w:rsidR="00010758" w:rsidRDefault="00010758" w:rsidP="003833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heSansOffice">
    <w:altName w:val="Andale Mono"/>
    <w:charset w:val="00"/>
    <w:family w:val="swiss"/>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F02" w:rsidRPr="002F517E" w:rsidRDefault="008A718D" w:rsidP="002F517E">
    <w:pPr>
      <w:pStyle w:val="Footer"/>
    </w:pPr>
    <w:fldSimple w:instr=" TITLE   \* MERGEFORMAT ">
      <w:r w:rsidR="00390F02">
        <w:t>Frequently Asked Questions template</w:t>
      </w:r>
    </w:fldSimple>
    <w:r w:rsidR="00390F02" w:rsidRPr="002F517E">
      <w:tab/>
    </w:r>
    <w:r w:rsidR="00390F02">
      <w:t>[month</w:t>
    </w:r>
    <w:proofErr w:type="gramStart"/>
    <w:r w:rsidR="00390F02">
      <w:t>][</w:t>
    </w:r>
    <w:proofErr w:type="gramEnd"/>
    <w:r w:rsidR="00390F02">
      <w:t>year]</w:t>
    </w:r>
    <w:r w:rsidR="00390F02" w:rsidRPr="002F517E">
      <w:tab/>
    </w:r>
    <w:r w:rsidR="00390F02" w:rsidRPr="002F517E">
      <w:fldChar w:fldCharType="begin"/>
    </w:r>
    <w:r w:rsidR="00390F02" w:rsidRPr="002F517E">
      <w:instrText xml:space="preserve"> PAGE  \* Arabic  \* MERGEFORMAT </w:instrText>
    </w:r>
    <w:r w:rsidR="00390F02" w:rsidRPr="002F517E">
      <w:fldChar w:fldCharType="separate"/>
    </w:r>
    <w:r w:rsidR="00390F02">
      <w:rPr>
        <w:noProof/>
      </w:rPr>
      <w:t>2</w:t>
    </w:r>
    <w:r w:rsidR="00390F02" w:rsidRPr="002F517E">
      <w:fldChar w:fldCharType="end"/>
    </w:r>
    <w:r w:rsidR="00390F02" w:rsidRPr="002F517E">
      <w:t xml:space="preserve"> of </w:t>
    </w:r>
    <w:r w:rsidR="00A6081B">
      <w:fldChar w:fldCharType="begin"/>
    </w:r>
    <w:r w:rsidR="00A6081B">
      <w:instrText xml:space="preserve"> NUMPAGES  \* Arabic  \* MERGEFORMAT </w:instrText>
    </w:r>
    <w:r w:rsidR="00A6081B">
      <w:fldChar w:fldCharType="separate"/>
    </w:r>
    <w:r w:rsidR="00390F02">
      <w:rPr>
        <w:noProof/>
      </w:rPr>
      <w:t>2</w:t>
    </w:r>
    <w:r w:rsidR="00A6081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F02" w:rsidRPr="001A138C" w:rsidRDefault="00390F02" w:rsidP="00247256">
    <w:pPr>
      <w:pStyle w:val="Footer"/>
      <w:jc w:val="center"/>
    </w:pPr>
    <w:r w:rsidRPr="001A138C">
      <w:rPr>
        <w:rFonts w:ascii="Lucida Grande" w:hAnsi="Lucida Grande" w:cs="Lucida Grande"/>
        <w:color w:val="4A7729"/>
        <w:sz w:val="24"/>
        <w:szCs w:val="24"/>
        <w:lang w:val="en-US"/>
      </w:rPr>
      <w:t>www.energyrating.gov.au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DEB" w:rsidRDefault="00010758" w:rsidP="00847F50">
    <w:pPr>
      <w:pStyle w:val="Footer"/>
    </w:pPr>
    <w:r>
      <w:rPr>
        <w:noProof/>
        <w:lang w:eastAsia="en-AU"/>
      </w:rPr>
      <w:drawing>
        <wp:anchor distT="0" distB="0" distL="114300" distR="114300" simplePos="0" relativeHeight="251660288" behindDoc="0" locked="0" layoutInCell="1" allowOverlap="1" wp14:anchorId="3F30F649" wp14:editId="54651ED7">
          <wp:simplePos x="0" y="0"/>
          <wp:positionH relativeFrom="column">
            <wp:posOffset>-530860</wp:posOffset>
          </wp:positionH>
          <wp:positionV relativeFrom="paragraph">
            <wp:posOffset>113665</wp:posOffset>
          </wp:positionV>
          <wp:extent cx="6792595" cy="3206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a:extLst>
                      <a:ext uri="{28A0092B-C50C-407E-A947-70E740481C1C}">
                        <a14:useLocalDpi xmlns:a14="http://schemas.microsoft.com/office/drawing/2010/main" val="0"/>
                      </a:ext>
                    </a:extLst>
                  </a:blip>
                  <a:stretch>
                    <a:fillRect/>
                  </a:stretch>
                </pic:blipFill>
                <pic:spPr>
                  <a:xfrm>
                    <a:off x="0" y="0"/>
                    <a:ext cx="6792595"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1D" w:rsidRPr="001A138C" w:rsidRDefault="00337A1D" w:rsidP="00247256">
    <w:pPr>
      <w:pStyle w:val="Footer"/>
      <w:jc w:val="center"/>
    </w:pPr>
    <w:r w:rsidRPr="001A138C">
      <w:rPr>
        <w:rFonts w:ascii="Lucida Grande" w:hAnsi="Lucida Grande" w:cs="Lucida Grande"/>
        <w:color w:val="4A7729"/>
        <w:sz w:val="24"/>
        <w:szCs w:val="24"/>
        <w:lang w:val="en-US"/>
      </w:rPr>
      <w:t>www.energyrating.gov.au</w:t>
    </w:r>
  </w:p>
  <w:p w:rsidR="003B5DEB" w:rsidRDefault="00A6081B" w:rsidP="00847F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DEB" w:rsidRDefault="00010758" w:rsidP="00847F50">
    <w:pPr>
      <w:pStyle w:val="Footer"/>
    </w:pPr>
    <w:r>
      <w:rPr>
        <w:noProof/>
        <w:lang w:eastAsia="en-AU"/>
      </w:rPr>
      <w:drawing>
        <wp:anchor distT="0" distB="0" distL="114300" distR="114300" simplePos="0" relativeHeight="251659264" behindDoc="0" locked="0" layoutInCell="1" allowOverlap="1" wp14:anchorId="28759102" wp14:editId="4148AF60">
          <wp:simplePos x="0" y="0"/>
          <wp:positionH relativeFrom="column">
            <wp:posOffset>-530860</wp:posOffset>
          </wp:positionH>
          <wp:positionV relativeFrom="paragraph">
            <wp:posOffset>96520</wp:posOffset>
          </wp:positionV>
          <wp:extent cx="6792595" cy="3206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a:extLst>
                      <a:ext uri="{28A0092B-C50C-407E-A947-70E740481C1C}">
                        <a14:useLocalDpi xmlns:a14="http://schemas.microsoft.com/office/drawing/2010/main" val="0"/>
                      </a:ext>
                    </a:extLst>
                  </a:blip>
                  <a:stretch>
                    <a:fillRect/>
                  </a:stretch>
                </pic:blipFill>
                <pic:spPr>
                  <a:xfrm>
                    <a:off x="0" y="0"/>
                    <a:ext cx="6792595" cy="320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758" w:rsidRDefault="00010758" w:rsidP="00383366">
      <w:pPr>
        <w:spacing w:before="0" w:after="0" w:line="240" w:lineRule="auto"/>
      </w:pPr>
      <w:r>
        <w:separator/>
      </w:r>
    </w:p>
  </w:footnote>
  <w:footnote w:type="continuationSeparator" w:id="0">
    <w:p w:rsidR="00010758" w:rsidRDefault="00010758" w:rsidP="0038336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F02" w:rsidRDefault="00337A1D" w:rsidP="00535637">
    <w:pPr>
      <w:pStyle w:val="Header"/>
    </w:pPr>
    <w:r w:rsidRPr="00337A1D">
      <w:rPr>
        <w:rFonts w:ascii="Times New Roman" w:hAnsi="Times New Roman"/>
        <w:noProof/>
        <w:sz w:val="24"/>
        <w:szCs w:val="24"/>
        <w:lang w:eastAsia="en-AU"/>
      </w:rPr>
      <mc:AlternateContent>
        <mc:Choice Requires="wpg">
          <w:drawing>
            <wp:anchor distT="0" distB="0" distL="114300" distR="114300" simplePos="0" relativeHeight="251664384" behindDoc="0" locked="0" layoutInCell="1" allowOverlap="1" wp14:anchorId="573FE86D" wp14:editId="2E7C2C89">
              <wp:simplePos x="0" y="0"/>
              <wp:positionH relativeFrom="column">
                <wp:posOffset>13970</wp:posOffset>
              </wp:positionH>
              <wp:positionV relativeFrom="paragraph">
                <wp:posOffset>-163830</wp:posOffset>
              </wp:positionV>
              <wp:extent cx="6210300" cy="65532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210300" cy="655320"/>
                        <a:chOff x="0" y="0"/>
                        <a:chExt cx="6210300" cy="655320"/>
                      </a:xfrm>
                    </wpg:grpSpPr>
                    <wps:wsp>
                      <wps:cNvPr id="4" name="Text Box 4"/>
                      <wps:cNvSpPr txBox="1">
                        <a:spLocks noChangeArrowheads="1"/>
                      </wps:cNvSpPr>
                      <wps:spPr bwMode="auto">
                        <a:xfrm>
                          <a:off x="3375660" y="53340"/>
                          <a:ext cx="2834640" cy="601980"/>
                        </a:xfrm>
                        <a:prstGeom prst="rect">
                          <a:avLst/>
                        </a:prstGeom>
                        <a:noFill/>
                        <a:ln w="9525">
                          <a:noFill/>
                          <a:miter lim="800000"/>
                          <a:headEnd/>
                          <a:tailEnd/>
                        </a:ln>
                      </wps:spPr>
                      <wps:txbx>
                        <w:txbxContent>
                          <w:p w:rsidR="00337A1D" w:rsidRDefault="00337A1D" w:rsidP="00337A1D">
                            <w:pPr>
                              <w:pStyle w:val="E3TableHeading"/>
                              <w:spacing w:after="40"/>
                              <w:rPr>
                                <w:rFonts w:ascii="Times New Roman" w:hAnsi="Times New Roman"/>
                                <w:b w:val="0"/>
                                <w:color w:val="4F6228" w:themeColor="accent3" w:themeShade="80"/>
                                <w:sz w:val="26"/>
                                <w:szCs w:val="26"/>
                              </w:rPr>
                            </w:pPr>
                            <w:r>
                              <w:rPr>
                                <w:rFonts w:ascii="Times New Roman" w:hAnsi="Times New Roman"/>
                                <w:color w:val="4F6228" w:themeColor="accent3" w:themeShade="80"/>
                                <w:sz w:val="26"/>
                                <w:szCs w:val="26"/>
                              </w:rPr>
                              <w:t xml:space="preserve">Greenhouse and Energy </w:t>
                            </w:r>
                          </w:p>
                          <w:p w:rsidR="00337A1D" w:rsidRDefault="00337A1D" w:rsidP="00337A1D">
                            <w:pPr>
                              <w:pStyle w:val="E3TableHeading"/>
                              <w:rPr>
                                <w:rFonts w:ascii="Times New Roman" w:hAnsi="Times New Roman"/>
                                <w:b w:val="0"/>
                                <w:color w:val="4F6228" w:themeColor="accent3" w:themeShade="80"/>
                                <w:sz w:val="26"/>
                                <w:szCs w:val="26"/>
                              </w:rPr>
                            </w:pPr>
                            <w:r>
                              <w:rPr>
                                <w:rFonts w:ascii="Times New Roman" w:hAnsi="Times New Roman"/>
                                <w:color w:val="4F6228" w:themeColor="accent3" w:themeShade="80"/>
                                <w:sz w:val="26"/>
                                <w:szCs w:val="26"/>
                              </w:rPr>
                              <w:t>Minimum Standards Regulator</w:t>
                            </w:r>
                          </w:p>
                          <w:p w:rsidR="00337A1D" w:rsidRDefault="00337A1D" w:rsidP="00337A1D">
                            <w:pPr>
                              <w:rPr>
                                <w:rFonts w:ascii="Calibri" w:hAnsi="Calibri"/>
                                <w:sz w:val="22"/>
                              </w:rPr>
                            </w:pP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72460" cy="53975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573FE86D" id="Group 1" o:spid="_x0000_s1026" style="position:absolute;margin-left:1.1pt;margin-top:-12.9pt;width:489pt;height:51.6pt;z-index:251664384" coordsize="62103,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">
              <v:shapetype id="_x0000_t202" coordsize="21600,21600" o:spt="202" path="m,l,21600r21600,l21600,xe">
                <v:stroke joinstyle="miter"/>
                <v:path gradientshapeok="t" o:connecttype="rect"/>
              </v:shapetype>
              <v:shape id="Text Box 4" o:spid="_x0000_s1027" type="#_x0000_t202" style="position:absolute;left:33756;top:533;width:28347;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37A1D" w:rsidRDefault="00337A1D" w:rsidP="00337A1D">
                      <w:pPr>
                        <w:pStyle w:val="E3TableHeading"/>
                        <w:spacing w:after="40"/>
                        <w:rPr>
                          <w:rFonts w:ascii="Times New Roman" w:hAnsi="Times New Roman"/>
                          <w:b w:val="0"/>
                          <w:color w:val="4F6228" w:themeColor="accent3" w:themeShade="80"/>
                          <w:sz w:val="26"/>
                          <w:szCs w:val="26"/>
                        </w:rPr>
                      </w:pPr>
                      <w:r>
                        <w:rPr>
                          <w:rFonts w:ascii="Times New Roman" w:hAnsi="Times New Roman"/>
                          <w:color w:val="4F6228" w:themeColor="accent3" w:themeShade="80"/>
                          <w:sz w:val="26"/>
                          <w:szCs w:val="26"/>
                        </w:rPr>
                        <w:t xml:space="preserve">Greenhouse and Energy </w:t>
                      </w:r>
                    </w:p>
                    <w:p w:rsidR="00337A1D" w:rsidRDefault="00337A1D" w:rsidP="00337A1D">
                      <w:pPr>
                        <w:pStyle w:val="E3TableHeading"/>
                        <w:rPr>
                          <w:rFonts w:ascii="Times New Roman" w:hAnsi="Times New Roman"/>
                          <w:b w:val="0"/>
                          <w:color w:val="4F6228" w:themeColor="accent3" w:themeShade="80"/>
                          <w:sz w:val="26"/>
                          <w:szCs w:val="26"/>
                        </w:rPr>
                      </w:pPr>
                      <w:r>
                        <w:rPr>
                          <w:rFonts w:ascii="Times New Roman" w:hAnsi="Times New Roman"/>
                          <w:color w:val="4F6228" w:themeColor="accent3" w:themeShade="80"/>
                          <w:sz w:val="26"/>
                          <w:szCs w:val="26"/>
                        </w:rPr>
                        <w:t>Minimum Standards Regulator</w:t>
                      </w:r>
                    </w:p>
                    <w:p w:rsidR="00337A1D" w:rsidRDefault="00337A1D" w:rsidP="00337A1D">
                      <w:pPr>
                        <w:rPr>
                          <w:rFonts w:ascii="Calibri" w:hAnsi="Calibri"/>
                          <w:sz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31724;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MIzAAAAA2gAAAA8AAABkcnMvZG93bnJldi54bWxEj0GLwjAUhO+C/yG8hb1puh7CUo0igtST&#10;sFXx+miebbF5CU2s3X+/EYQ9DjPzDbPajLYTA/Whdazha56BIK6cabnWcD7tZ98gQkQ22DkmDb8U&#10;YLOeTlaYG/fkHxrKWIsE4ZCjhiZGn0sZqoYshrnzxMm7ud5iTLKvpenxmeC2k4ssU9Jiy2mhQU+7&#10;hqp7+bAaHr4oZXu6HQo+Hi9KFVc/qKvWnx/jdgki0hj/w+/2wWhQ8LqSb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EwjMAAAADaAAAADwAAAAAAAAAAAAAAAACfAgAA&#10;ZHJzL2Rvd25yZXYueG1sUEsFBgAAAAAEAAQA9wAAAIwDAAAAAA==&#10;">
                <v:imagedata r:id="rId2" o:title=""/>
                <v:path arrowok="t"/>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DEB" w:rsidRDefault="00010758">
    <w:pPr>
      <w:pStyle w:val="Header"/>
    </w:pPr>
    <w:r>
      <w:rPr>
        <w:noProof/>
        <w:lang w:eastAsia="en-AU"/>
      </w:rPr>
      <w:drawing>
        <wp:anchor distT="0" distB="0" distL="114300" distR="114300" simplePos="0" relativeHeight="251662336" behindDoc="0" locked="0" layoutInCell="1" allowOverlap="1" wp14:anchorId="74A71BA5" wp14:editId="49DC6E05">
          <wp:simplePos x="0" y="0"/>
          <wp:positionH relativeFrom="column">
            <wp:posOffset>-457200</wp:posOffset>
          </wp:positionH>
          <wp:positionV relativeFrom="paragraph">
            <wp:posOffset>-342900</wp:posOffset>
          </wp:positionV>
          <wp:extent cx="6400800" cy="998855"/>
          <wp:effectExtent l="0" t="0" r="0" b="0"/>
          <wp:wrapThrough wrapText="bothSides">
            <wp:wrapPolygon edited="0">
              <wp:start x="0" y="0"/>
              <wp:lineTo x="0" y="20872"/>
              <wp:lineTo x="21514" y="20872"/>
              <wp:lineTo x="215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0" cy="9988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B3C6B3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25A71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6D43BE"/>
    <w:multiLevelType w:val="hybridMultilevel"/>
    <w:tmpl w:val="58C279AA"/>
    <w:lvl w:ilvl="0" w:tplc="DDFEF554">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FA312C"/>
    <w:multiLevelType w:val="hybridMultilevel"/>
    <w:tmpl w:val="5E02E59C"/>
    <w:lvl w:ilvl="0" w:tplc="84368ABE">
      <w:start w:val="1"/>
      <w:numFmt w:val="bullet"/>
      <w:lvlText w:val=""/>
      <w:lvlJc w:val="left"/>
      <w:pPr>
        <w:ind w:left="360" w:hanging="360"/>
      </w:pPr>
      <w:rPr>
        <w:rFonts w:ascii="Symbol" w:hAnsi="Symbol" w:hint="default"/>
        <w:color w:val="4A77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B7F43"/>
    <w:multiLevelType w:val="hybridMultilevel"/>
    <w:tmpl w:val="1F76748E"/>
    <w:lvl w:ilvl="0" w:tplc="845C53F4">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pStyle w:val="Heading4"/>
      <w:lvlText w:val="%4."/>
      <w:lvlJc w:val="left"/>
      <w:pPr>
        <w:ind w:left="2880" w:hanging="360"/>
      </w:pPr>
    </w:lvl>
    <w:lvl w:ilvl="4" w:tplc="0C090019">
      <w:start w:val="1"/>
      <w:numFmt w:val="lowerLetter"/>
      <w:pStyle w:val="Heading5"/>
      <w:lvlText w:val="%5."/>
      <w:lvlJc w:val="left"/>
      <w:pPr>
        <w:ind w:left="3600" w:hanging="360"/>
      </w:pPr>
    </w:lvl>
    <w:lvl w:ilvl="5" w:tplc="0C09001B">
      <w:start w:val="1"/>
      <w:numFmt w:val="lowerRoman"/>
      <w:pStyle w:val="Heading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0169B8"/>
    <w:multiLevelType w:val="hybridMultilevel"/>
    <w:tmpl w:val="3B78D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5A3ADA"/>
    <w:multiLevelType w:val="multilevel"/>
    <w:tmpl w:val="CAF015C0"/>
    <w:lvl w:ilvl="0">
      <w:start w:val="1"/>
      <w:numFmt w:val="non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7" w15:restartNumberingAfterBreak="0">
    <w:nsid w:val="6388334F"/>
    <w:multiLevelType w:val="multilevel"/>
    <w:tmpl w:val="A82C44BE"/>
    <w:lvl w:ilvl="0">
      <w:start w:val="1"/>
      <w:numFmt w:val="decimal"/>
      <w:pStyle w:val="ListNumber"/>
      <w:lvlText w:val="%1."/>
      <w:lvlJc w:val="left"/>
      <w:pPr>
        <w:ind w:left="360" w:hanging="360"/>
      </w:pPr>
      <w:rPr>
        <w:rFonts w:hint="default"/>
        <w:b w:val="0"/>
        <w:i w:val="0"/>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8" w15:restartNumberingAfterBreak="0">
    <w:nsid w:val="6CBC294C"/>
    <w:multiLevelType w:val="multilevel"/>
    <w:tmpl w:val="57BE8EAE"/>
    <w:lvl w:ilvl="0">
      <w:start w:val="1"/>
      <w:numFmt w:val="bullet"/>
      <w:pStyle w:val="List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9" w15:restartNumberingAfterBreak="0">
    <w:nsid w:val="70DA19D0"/>
    <w:multiLevelType w:val="multilevel"/>
    <w:tmpl w:val="52FAC7F8"/>
    <w:lvl w:ilvl="0">
      <w:start w:val="1"/>
      <w:numFmt w:val="decimal"/>
      <w:lvlText w:val="%1."/>
      <w:lvlJc w:val="left"/>
      <w:pPr>
        <w:tabs>
          <w:tab w:val="num" w:pos="284"/>
        </w:tabs>
        <w:ind w:left="284" w:hanging="284"/>
      </w:pPr>
      <w:rPr>
        <w:rFonts w:hint="default"/>
        <w:color w:val="0068CC"/>
        <w:w w:val="100"/>
        <w:sz w:val="20"/>
      </w:rPr>
    </w:lvl>
    <w:lvl w:ilvl="1">
      <w:start w:val="1"/>
      <w:numFmt w:val="lowerLetter"/>
      <w:lvlText w:val="%2)"/>
      <w:lvlJc w:val="left"/>
      <w:pPr>
        <w:tabs>
          <w:tab w:val="num" w:pos="567"/>
        </w:tabs>
        <w:ind w:left="567" w:hanging="283"/>
      </w:pPr>
      <w:rPr>
        <w:rFonts w:hint="default"/>
      </w:rPr>
    </w:lvl>
    <w:lvl w:ilvl="2">
      <w:start w:val="1"/>
      <w:numFmt w:val="bullet"/>
      <w:lvlText w:val="•"/>
      <w:lvlJc w:val="left"/>
      <w:pPr>
        <w:tabs>
          <w:tab w:val="num" w:pos="709"/>
        </w:tabs>
        <w:ind w:left="709" w:hanging="142"/>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2B6F0F"/>
    <w:multiLevelType w:val="hybridMultilevel"/>
    <w:tmpl w:val="D1B6B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1"/>
  </w:num>
  <w:num w:numId="7">
    <w:abstractNumId w:val="8"/>
  </w:num>
  <w:num w:numId="8">
    <w:abstractNumId w:val="0"/>
  </w:num>
  <w:num w:numId="9">
    <w:abstractNumId w:val="7"/>
  </w:num>
  <w:num w:numId="10">
    <w:abstractNumId w:val="6"/>
  </w:num>
  <w:num w:numId="11">
    <w:abstractNumId w:val="6"/>
  </w:num>
  <w:num w:numId="12">
    <w:abstractNumId w:val="6"/>
  </w:num>
  <w:num w:numId="13">
    <w:abstractNumId w:val="6"/>
  </w:num>
  <w:num w:numId="14">
    <w:abstractNumId w:val="6"/>
  </w:num>
  <w:num w:numId="15">
    <w:abstractNumId w:val="8"/>
  </w:num>
  <w:num w:numId="16">
    <w:abstractNumId w:val="7"/>
  </w:num>
  <w:num w:numId="17">
    <w:abstractNumId w:val="9"/>
  </w:num>
  <w:num w:numId="18">
    <w:abstractNumId w:val="2"/>
  </w:num>
  <w:num w:numId="19">
    <w:abstractNumId w:val="4"/>
  </w:num>
  <w:num w:numId="20">
    <w:abstractNumId w:val="3"/>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675"/>
    <w:rsid w:val="00010758"/>
    <w:rsid w:val="00040C5C"/>
    <w:rsid w:val="0006134D"/>
    <w:rsid w:val="00081BDF"/>
    <w:rsid w:val="00092EA0"/>
    <w:rsid w:val="000C294A"/>
    <w:rsid w:val="00116696"/>
    <w:rsid w:val="001709E2"/>
    <w:rsid w:val="001A138C"/>
    <w:rsid w:val="001E0D3B"/>
    <w:rsid w:val="001F14FF"/>
    <w:rsid w:val="00200493"/>
    <w:rsid w:val="00240D2A"/>
    <w:rsid w:val="00247256"/>
    <w:rsid w:val="002547B7"/>
    <w:rsid w:val="002A5AFC"/>
    <w:rsid w:val="002C36C8"/>
    <w:rsid w:val="002C75B9"/>
    <w:rsid w:val="002F517E"/>
    <w:rsid w:val="00304936"/>
    <w:rsid w:val="00313A5C"/>
    <w:rsid w:val="00337A1D"/>
    <w:rsid w:val="00342675"/>
    <w:rsid w:val="00383366"/>
    <w:rsid w:val="00390F02"/>
    <w:rsid w:val="003B6483"/>
    <w:rsid w:val="00435E65"/>
    <w:rsid w:val="0048126F"/>
    <w:rsid w:val="0049204F"/>
    <w:rsid w:val="004E0677"/>
    <w:rsid w:val="004E1BFE"/>
    <w:rsid w:val="00535637"/>
    <w:rsid w:val="00556936"/>
    <w:rsid w:val="005D1427"/>
    <w:rsid w:val="005E7490"/>
    <w:rsid w:val="00667D34"/>
    <w:rsid w:val="006A4D71"/>
    <w:rsid w:val="006B5DDF"/>
    <w:rsid w:val="00713AB7"/>
    <w:rsid w:val="00793A2E"/>
    <w:rsid w:val="007B2D38"/>
    <w:rsid w:val="007C73E5"/>
    <w:rsid w:val="007E743F"/>
    <w:rsid w:val="008136E3"/>
    <w:rsid w:val="008843EF"/>
    <w:rsid w:val="00897DE5"/>
    <w:rsid w:val="008A4C44"/>
    <w:rsid w:val="008A718D"/>
    <w:rsid w:val="008D60B6"/>
    <w:rsid w:val="008F6E50"/>
    <w:rsid w:val="009968EB"/>
    <w:rsid w:val="009B14EB"/>
    <w:rsid w:val="00A066E4"/>
    <w:rsid w:val="00A2707E"/>
    <w:rsid w:val="00A3727B"/>
    <w:rsid w:val="00A6081B"/>
    <w:rsid w:val="00AD1D9B"/>
    <w:rsid w:val="00AF68B4"/>
    <w:rsid w:val="00B21E6A"/>
    <w:rsid w:val="00B747BC"/>
    <w:rsid w:val="00BD158D"/>
    <w:rsid w:val="00BD35E0"/>
    <w:rsid w:val="00C062C1"/>
    <w:rsid w:val="00D70C34"/>
    <w:rsid w:val="00DB2831"/>
    <w:rsid w:val="00DF1C78"/>
    <w:rsid w:val="00E51523"/>
    <w:rsid w:val="00E67FE7"/>
    <w:rsid w:val="00E85673"/>
    <w:rsid w:val="00EB48A2"/>
    <w:rsid w:val="00F4577E"/>
    <w:rsid w:val="00FE1B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D5E9D1D9-1345-4018-A699-BFB73942B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BDF"/>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DF1C78"/>
    <w:pPr>
      <w:spacing w:before="360" w:after="360" w:line="240" w:lineRule="auto"/>
      <w:contextualSpacing/>
      <w:outlineLvl w:val="0"/>
    </w:pPr>
    <w:rPr>
      <w:rFonts w:eastAsiaTheme="majorEastAsia" w:cstheme="majorBidi"/>
      <w:b/>
      <w:bCs/>
      <w:color w:val="4A7729"/>
      <w:kern w:val="28"/>
      <w:sz w:val="36"/>
      <w:szCs w:val="36"/>
      <w:lang w:val="en-US"/>
    </w:rPr>
  </w:style>
  <w:style w:type="paragraph" w:styleId="Heading2">
    <w:name w:val="heading 2"/>
    <w:basedOn w:val="Normal"/>
    <w:next w:val="Normal"/>
    <w:link w:val="Heading2Char"/>
    <w:autoRedefine/>
    <w:qFormat/>
    <w:rsid w:val="00DF1C78"/>
    <w:pPr>
      <w:keepNext/>
      <w:tabs>
        <w:tab w:val="left" w:pos="1134"/>
      </w:tabs>
      <w:spacing w:before="240" w:after="240"/>
      <w:outlineLvl w:val="1"/>
    </w:pPr>
    <w:rPr>
      <w:rFonts w:cs="Arial"/>
      <w:b/>
      <w:bCs/>
      <w:iCs/>
      <w:color w:val="4A7729"/>
      <w:sz w:val="28"/>
      <w:szCs w:val="28"/>
    </w:rPr>
  </w:style>
  <w:style w:type="paragraph" w:styleId="Heading3">
    <w:name w:val="heading 3"/>
    <w:basedOn w:val="Normal"/>
    <w:next w:val="Normal"/>
    <w:link w:val="Heading3Char"/>
    <w:qFormat/>
    <w:rsid w:val="00DF1C78"/>
    <w:pPr>
      <w:keepNext/>
      <w:numPr>
        <w:numId w:val="19"/>
      </w:numPr>
      <w:spacing w:before="200"/>
      <w:ind w:left="357" w:hanging="357"/>
      <w:outlineLvl w:val="2"/>
    </w:pPr>
    <w:rPr>
      <w:b/>
      <w:bCs/>
      <w:color w:val="4A7729"/>
      <w:sz w:val="22"/>
    </w:rPr>
  </w:style>
  <w:style w:type="paragraph" w:styleId="Heading4">
    <w:name w:val="heading 4"/>
    <w:basedOn w:val="Heading3"/>
    <w:next w:val="Normal"/>
    <w:link w:val="Heading4Char"/>
    <w:autoRedefine/>
    <w:qFormat/>
    <w:rsid w:val="00556936"/>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556936"/>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DF1C78"/>
    <w:rPr>
      <w:rFonts w:ascii="Arial" w:eastAsiaTheme="majorEastAsia" w:hAnsi="Arial" w:cstheme="majorBidi"/>
      <w:b/>
      <w:bCs/>
      <w:color w:val="4A7729"/>
      <w:kern w:val="28"/>
      <w:sz w:val="36"/>
      <w:szCs w:val="36"/>
      <w:lang w:val="en-US"/>
    </w:rPr>
  </w:style>
  <w:style w:type="character" w:customStyle="1" w:styleId="Heading2Char">
    <w:name w:val="Heading 2 Char"/>
    <w:basedOn w:val="DefaultParagraphFont"/>
    <w:link w:val="Heading2"/>
    <w:rsid w:val="00DF1C78"/>
    <w:rPr>
      <w:rFonts w:ascii="Arial" w:hAnsi="Arial" w:cs="Arial"/>
      <w:b/>
      <w:bCs/>
      <w:iCs/>
      <w:color w:val="4A7729"/>
      <w:sz w:val="28"/>
      <w:szCs w:val="28"/>
    </w:rPr>
  </w:style>
  <w:style w:type="character" w:customStyle="1" w:styleId="Heading3Char">
    <w:name w:val="Heading 3 Char"/>
    <w:basedOn w:val="DefaultParagraphFont"/>
    <w:link w:val="Heading3"/>
    <w:rsid w:val="00DF1C78"/>
    <w:rPr>
      <w:rFonts w:ascii="Arial" w:hAnsi="Arial"/>
      <w:b/>
      <w:bCs/>
      <w:color w:val="4A7729"/>
      <w:sz w:val="22"/>
      <w:szCs w:val="22"/>
    </w:rPr>
  </w:style>
  <w:style w:type="character" w:customStyle="1" w:styleId="Heading4Char">
    <w:name w:val="Heading 4 Char"/>
    <w:basedOn w:val="DefaultParagraphFont"/>
    <w:link w:val="Heading4"/>
    <w:rsid w:val="00AF68B4"/>
    <w:rPr>
      <w:rFonts w:ascii="Arial" w:eastAsia="MS Mincho" w:hAnsi="Arial" w:cs="TimesNewRoman"/>
      <w:b/>
      <w:bCs/>
      <w:color w:val="264F90"/>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AF68B4"/>
    <w:rPr>
      <w:rFonts w:ascii="Arial" w:eastAsia="MS Mincho" w:hAnsi="Arial" w:cs="TimesNewRoman"/>
      <w:b/>
      <w:bCs/>
      <w:iCs/>
      <w:color w:val="264F90"/>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D70C34"/>
    <w:pPr>
      <w:numPr>
        <w:numId w:val="15"/>
      </w:numPr>
      <w:spacing w:before="60" w:after="60"/>
    </w:pPr>
    <w:rPr>
      <w:iCs/>
    </w:rPr>
  </w:style>
  <w:style w:type="paragraph" w:styleId="ListNumber">
    <w:name w:val="List Number"/>
    <w:basedOn w:val="ListBullet"/>
    <w:qFormat/>
    <w:rsid w:val="00E51523"/>
    <w:pPr>
      <w:numPr>
        <w:numId w:val="16"/>
      </w:numPr>
    </w:pPr>
  </w:style>
  <w:style w:type="paragraph" w:styleId="Title">
    <w:name w:val="Title"/>
    <w:basedOn w:val="Heading1"/>
    <w:next w:val="Normal"/>
    <w:link w:val="TitleChar"/>
    <w:qFormat/>
    <w:rsid w:val="000C294A"/>
  </w:style>
  <w:style w:type="character" w:customStyle="1" w:styleId="TitleChar">
    <w:name w:val="Title Char"/>
    <w:basedOn w:val="DefaultParagraphFont"/>
    <w:link w:val="Title"/>
    <w:rsid w:val="000C294A"/>
    <w:rPr>
      <w:rFonts w:ascii="Arial" w:eastAsiaTheme="majorEastAsia" w:hAnsi="Arial" w:cstheme="majorBidi"/>
      <w:b/>
      <w:bCs/>
      <w:color w:val="CF4520"/>
      <w:kern w:val="28"/>
      <w:sz w:val="36"/>
      <w:szCs w:val="36"/>
      <w:lang w:val="en-US"/>
    </w:rPr>
  </w:style>
  <w:style w:type="paragraph" w:styleId="Subtitle">
    <w:name w:val="Subtitle"/>
    <w:basedOn w:val="Normal"/>
    <w:next w:val="Normal"/>
    <w:link w:val="SubtitleChar"/>
    <w:qFormat/>
    <w:rsid w:val="00556936"/>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556936"/>
    <w:rPr>
      <w:rFonts w:ascii="Arial" w:eastAsiaTheme="majorEastAsia" w:hAnsi="Arial" w:cstheme="majorBidi"/>
      <w:i/>
      <w:iCs/>
      <w:color w:val="264F90"/>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556936"/>
    <w:pPr>
      <w:keepNext/>
      <w:keepLines/>
      <w:spacing w:before="240"/>
    </w:pPr>
    <w:rPr>
      <w:rFonts w:eastAsia="Calibri"/>
      <w:b/>
      <w:bCs/>
      <w:color w:val="264F90"/>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iPriority w:val="99"/>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uiPriority w:val="99"/>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iPriority w:val="99"/>
    <w:semiHidden/>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iPriority w:val="99"/>
    <w:semiHidden/>
    <w:unhideWhenUsed/>
    <w:rsid w:val="00304936"/>
    <w:rPr>
      <w:vertAlign w:val="superscript"/>
    </w:rPr>
  </w:style>
  <w:style w:type="paragraph" w:customStyle="1" w:styleId="E3TableHeading">
    <w:name w:val="E3 Table Heading"/>
    <w:basedOn w:val="Normal"/>
    <w:uiPriority w:val="99"/>
    <w:semiHidden/>
    <w:locked/>
    <w:rsid w:val="00337A1D"/>
    <w:pPr>
      <w:spacing w:before="60" w:after="60" w:line="240" w:lineRule="auto"/>
    </w:pPr>
    <w:rPr>
      <w:rFonts w:ascii="Helvetica" w:hAnsi="Helvetica"/>
      <w:b/>
      <w:sz w:val="15"/>
      <w:szCs w:val="1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865BA5D803B404699E9C32717B7F038" ma:contentTypeVersion="45" ma:contentTypeDescription="Core Publishing Document, inherited from OOTB document." ma:contentTypeScope="" ma:versionID="aa3576c117fb6e0f8e98c983c4a00661">
  <xsd:schema xmlns:xsd="http://www.w3.org/2001/XMLSchema" xmlns:xs="http://www.w3.org/2001/XMLSchema" xmlns:p="http://schemas.microsoft.com/office/2006/metadata/properties" xmlns:ns1="http://schemas.microsoft.com/sharepoint/v3" xmlns:ns2="d20cbad9-2e84-45a8-b88b-994517c8a466" xmlns:ns3="c9391d67-0d52-487f-a26a-6e76c5804612" targetNamespace="http://schemas.microsoft.com/office/2006/metadata/properties" ma:root="true" ma:fieldsID="4ea2efa07a55080ae90f282a31486e03" ns1:_="" ns2:_="" ns3:_="">
    <xsd:import namespace="http://schemas.microsoft.com/sharepoint/v3"/>
    <xsd:import namespace="d20cbad9-2e84-45a8-b88b-994517c8a466"/>
    <xsd:import namespace="c9391d67-0d52-487f-a26a-6e76c5804612"/>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0cbad9-2e84-45a8-b88b-994517c8a466"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391d67-0d52-487f-a26a-6e76c5804612" elementFormDefault="qualified">
    <xsd:import namespace="http://schemas.microsoft.com/office/2006/documentManagement/types"/>
    <xsd:import namespace="http://schemas.microsoft.com/office/infopath/2007/PartnerControls"/>
    <xsd:element name="SubjectLookupField" ma:index="12" nillable="true" ma:displayName="Subject" ma:list="c3fac1b7-0e08-42bc-90d1-3fdf2de82350" ma:internalName="SubjectLookupField" ma:web="c9391d67-0d52-487f-a26a-6e76c5804612">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c00197e4-ad3f-4d7f-9c01-ab3d1b8caaa5" ma:internalName="KeywordsLookupField" ma:web="c9391d67-0d52-487f-a26a-6e76c5804612">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0fbcbeb8-f5d8-47af-b3b1-793cbcb001a1}" ma:internalName="CorePublishingDocumentCategory" ma:showField="Title" ma:web="c9391d67-0d52-487f-a26a-6e76c5804612">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559678b9-eb26-4dd7-85b9-c2302a53dc62}" ma:internalName="DocumentRollupCategory" ma:showField="Title" ma:web="c9391d67-0d52-487f-a26a-6e76c58046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cludeInContentRollups xmlns="d20cbad9-2e84-45a8-b88b-994517c8a466">false</IncludeInContentRollups>
    <CorePublishingDocumentChangeDescription xmlns="d20cbad9-2e84-45a8-b88b-994517c8a466" xsi:nil="true"/>
    <DocumentRollupCategory xmlns="c9391d67-0d52-487f-a26a-6e76c5804612"/>
    <IPSCategory xmlns="d20cbad9-2e84-45a8-b88b-994517c8a466" xsi:nil="true"/>
    <IncludeInNotificationsAndUpdates xmlns="d20cbad9-2e84-45a8-b88b-994517c8a466">true</IncludeInNotificationsAndUpdates>
    <CorePublishingComments xmlns="d20cbad9-2e84-45a8-b88b-994517c8a466" xsi:nil="true"/>
    <PublishingExpirationDate xmlns="http://schemas.microsoft.com/sharepoint/v3" xsi:nil="true"/>
    <KeywordsLookupField xmlns="c9391d67-0d52-487f-a26a-6e76c5804612"/>
    <CorePublishingFileReference xmlns="d20cbad9-2e84-45a8-b88b-994517c8a466">n/a</CorePublishingFileReference>
    <IncludeInRSSFeeds xmlns="d20cbad9-2e84-45a8-b88b-994517c8a466">false</IncludeInRSSFeeds>
    <PublishingStartDate xmlns="http://schemas.microsoft.com/sharepoint/v3" xsi:nil="true"/>
    <CorePublishingDocumentCategory xmlns="c9391d67-0d52-487f-a26a-6e76c5804612" xsi:nil="true"/>
    <SubjectLookupField xmlns="c9391d67-0d52-487f-a26a-6e76c5804612"/>
    <CorePublishingDocumentContact xmlns="d20cbad9-2e84-45a8-b88b-994517c8a466">
      <UserInfo>
        <DisplayName>ccm-web</DisplayName>
        <AccountId>442</AccountId>
        <AccountType/>
      </UserInfo>
    </CorePublishingDocumentContac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C85C-C4EF-4537-96F8-52E10659C283}">
  <ds:schemaRefs>
    <ds:schemaRef ds:uri="http://schemas.microsoft.com/sharepoint/v3/contenttype/forms"/>
  </ds:schemaRefs>
</ds:datastoreItem>
</file>

<file path=customXml/itemProps2.xml><?xml version="1.0" encoding="utf-8"?>
<ds:datastoreItem xmlns:ds="http://schemas.openxmlformats.org/officeDocument/2006/customXml" ds:itemID="{071C6045-A3C7-4176-AF5E-004BB2B28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0cbad9-2e84-45a8-b88b-994517c8a466"/>
    <ds:schemaRef ds:uri="c9391d67-0d52-487f-a26a-6e76c5804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787A7-1695-4D24-92F0-C49310DF766F}">
  <ds:schemaRefs>
    <ds:schemaRef ds:uri="http://schemas.microsoft.com/office/2006/documentManagement/types"/>
    <ds:schemaRef ds:uri="http://www.w3.org/XML/1998/namespace"/>
    <ds:schemaRef ds:uri="http://purl.org/dc/terms/"/>
    <ds:schemaRef ds:uri="http://schemas.microsoft.com/office/infopath/2007/PartnerControls"/>
    <ds:schemaRef ds:uri="http://schemas.microsoft.com/sharepoint/v3"/>
    <ds:schemaRef ds:uri="http://schemas.microsoft.com/office/2006/metadata/properties"/>
    <ds:schemaRef ds:uri="c9391d67-0d52-487f-a26a-6e76c5804612"/>
    <ds:schemaRef ds:uri="http://purl.org/dc/dcmitype/"/>
    <ds:schemaRef ds:uri="http://schemas.openxmlformats.org/package/2006/metadata/core-properties"/>
    <ds:schemaRef ds:uri="d20cbad9-2e84-45a8-b88b-994517c8a466"/>
    <ds:schemaRef ds:uri="http://purl.org/dc/elements/1.1/"/>
  </ds:schemaRefs>
</ds:datastoreItem>
</file>

<file path=customXml/itemProps4.xml><?xml version="1.0" encoding="utf-8"?>
<ds:datastoreItem xmlns:ds="http://schemas.openxmlformats.org/officeDocument/2006/customXml" ds:itemID="{38C8BE55-DECD-4F4A-9731-9A5527E2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Frequently Asked Questions template</vt:lpstr>
    </vt:vector>
  </TitlesOfParts>
  <Company>Department of Industry and Science</Company>
  <LinksUpToDate>false</LinksUpToDate>
  <CharactersWithSpaces>2889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template</dc:title>
  <dc:creator>Gerard Boniwell</dc:creator>
  <dc:description>Department of Industry and Science | Business sector Frequently Asked Questions (FAQs) template</dc:description>
  <cp:lastModifiedBy>Jackson, Nicole</cp:lastModifiedBy>
  <cp:revision>5</cp:revision>
  <cp:lastPrinted>2014-09-04T06:23:00Z</cp:lastPrinted>
  <dcterms:created xsi:type="dcterms:W3CDTF">2016-11-09T05:19:00Z</dcterms:created>
  <dcterms:modified xsi:type="dcterms:W3CDTF">2016-11-09T05:34:00Z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0x01010097F86F0C24D64525B252BB20BD9D45A700E865BA5D803B404699E9C32717B7F038</vt:lpwstr>
  </property>
</Properties>
</file>